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C3" w:rsidRDefault="001136FE">
      <w:r>
        <w:t>January 20, 2013</w:t>
      </w:r>
    </w:p>
    <w:p w:rsidR="001136FE" w:rsidRDefault="001136FE">
      <w:r>
        <w:t>Dear Members;</w:t>
      </w:r>
    </w:p>
    <w:p w:rsidR="001136FE" w:rsidRDefault="001136FE">
      <w:r>
        <w:t xml:space="preserve">I hope that everyone had a nice four day weekend. </w:t>
      </w:r>
    </w:p>
    <w:p w:rsidR="001136FE" w:rsidRDefault="001136FE">
      <w:r>
        <w:t>I am writing this to provide some essential updates for you. If you have any questions, please e-mail your building rep(s) or any of the WEA Executive Committee officers.</w:t>
      </w:r>
    </w:p>
    <w:p w:rsidR="001136FE" w:rsidRDefault="001136FE" w:rsidP="001136FE">
      <w:pPr>
        <w:pStyle w:val="ListParagraph"/>
        <w:numPr>
          <w:ilvl w:val="0"/>
          <w:numId w:val="1"/>
        </w:numPr>
        <w:rPr>
          <w:color w:val="1F497D" w:themeColor="text2"/>
        </w:rPr>
      </w:pPr>
      <w:r w:rsidRPr="001136FE">
        <w:rPr>
          <w:color w:val="1F497D" w:themeColor="text2"/>
        </w:rPr>
        <w:t>Each building will be holding a 10-minute building meeting prior to the end of the month. Please be sure to attend as there are a number of important pieces of information which will be presented.</w:t>
      </w:r>
    </w:p>
    <w:p w:rsidR="00144A30" w:rsidRPr="001136FE" w:rsidRDefault="00144A30" w:rsidP="001136FE">
      <w:pPr>
        <w:pStyle w:val="ListParagraph"/>
        <w:numPr>
          <w:ilvl w:val="0"/>
          <w:numId w:val="1"/>
        </w:numPr>
        <w:rPr>
          <w:color w:val="1F497D" w:themeColor="text2"/>
        </w:rPr>
      </w:pPr>
      <w:r>
        <w:rPr>
          <w:b/>
          <w:color w:val="00B050"/>
        </w:rPr>
        <w:t xml:space="preserve">Be on the lookout for semi-regular communications from Vice-President Jeff </w:t>
      </w:r>
      <w:proofErr w:type="spellStart"/>
      <w:r>
        <w:rPr>
          <w:b/>
          <w:color w:val="00B050"/>
        </w:rPr>
        <w:t>Warix</w:t>
      </w:r>
      <w:proofErr w:type="spellEnd"/>
      <w:r>
        <w:rPr>
          <w:b/>
          <w:color w:val="00B050"/>
        </w:rPr>
        <w:t xml:space="preserve">. You should have already received one highlighting specific parts of the WEA Negotiated Agreement. These e-mail updates will be sent periodically throughout the school year. </w:t>
      </w:r>
      <w:bookmarkStart w:id="0" w:name="_GoBack"/>
      <w:bookmarkEnd w:id="0"/>
    </w:p>
    <w:p w:rsidR="001136FE" w:rsidRDefault="001136FE" w:rsidP="001136FE">
      <w:pPr>
        <w:pStyle w:val="ListParagraph"/>
        <w:numPr>
          <w:ilvl w:val="0"/>
          <w:numId w:val="1"/>
        </w:numPr>
      </w:pPr>
      <w:r>
        <w:t xml:space="preserve">A negotiations survey will be forthcoming in March—be </w:t>
      </w:r>
      <w:r w:rsidR="00144A30">
        <w:t>on the look</w:t>
      </w:r>
      <w:r>
        <w:t>out.</w:t>
      </w:r>
    </w:p>
    <w:p w:rsidR="001136FE" w:rsidRPr="001136FE" w:rsidRDefault="001136FE" w:rsidP="001136FE">
      <w:pPr>
        <w:pStyle w:val="ListParagraph"/>
        <w:numPr>
          <w:ilvl w:val="0"/>
          <w:numId w:val="1"/>
        </w:numPr>
        <w:rPr>
          <w:b/>
          <w:color w:val="4F6228" w:themeColor="accent3" w:themeShade="80"/>
        </w:rPr>
      </w:pPr>
      <w:r w:rsidRPr="001136FE">
        <w:rPr>
          <w:b/>
          <w:color w:val="4F6228" w:themeColor="accent3" w:themeShade="80"/>
        </w:rPr>
        <w:t xml:space="preserve">OEA has created a new section on the website dedicated to the Common Core State Standards. Here you will find OEA’s official position on the standards and their implementation, as well as the reasoning behind them. This new section also includes a variety of resources to help you transition toward the implementation of the standards, including videos giving the rationale behind Common Core and individual educators’ perspectives on it. </w:t>
      </w:r>
      <w:hyperlink r:id="rId6" w:history="1">
        <w:r w:rsidRPr="001136FE">
          <w:rPr>
            <w:rStyle w:val="Hyperlink"/>
            <w:b/>
            <w:color w:val="4F6228" w:themeColor="accent3" w:themeShade="80"/>
          </w:rPr>
          <w:t>www.ohea.org/common-core</w:t>
        </w:r>
      </w:hyperlink>
    </w:p>
    <w:p w:rsidR="001136FE" w:rsidRPr="001136FE" w:rsidRDefault="001136FE" w:rsidP="001136FE">
      <w:pPr>
        <w:pStyle w:val="ListParagraph"/>
        <w:numPr>
          <w:ilvl w:val="0"/>
          <w:numId w:val="1"/>
        </w:numPr>
        <w:rPr>
          <w:b/>
          <w:color w:val="984806" w:themeColor="accent6" w:themeShade="80"/>
        </w:rPr>
      </w:pPr>
      <w:r w:rsidRPr="001136FE">
        <w:rPr>
          <w:b/>
          <w:color w:val="984806" w:themeColor="accent6" w:themeShade="80"/>
        </w:rPr>
        <w:t>OEA is on Facebook and Twitter:</w:t>
      </w:r>
    </w:p>
    <w:p w:rsidR="001136FE" w:rsidRPr="001136FE" w:rsidRDefault="001136FE" w:rsidP="001136FE">
      <w:pPr>
        <w:pStyle w:val="ListParagraph"/>
        <w:numPr>
          <w:ilvl w:val="1"/>
          <w:numId w:val="1"/>
        </w:numPr>
        <w:rPr>
          <w:b/>
          <w:color w:val="984806" w:themeColor="accent6" w:themeShade="80"/>
        </w:rPr>
      </w:pPr>
      <w:r w:rsidRPr="001136FE">
        <w:rPr>
          <w:b/>
          <w:color w:val="984806" w:themeColor="accent6" w:themeShade="80"/>
        </w:rPr>
        <w:t>Stay on top of what’s going on and share it with your network.</w:t>
      </w:r>
    </w:p>
    <w:p w:rsidR="001136FE" w:rsidRPr="001136FE" w:rsidRDefault="001136FE" w:rsidP="001136FE">
      <w:pPr>
        <w:pStyle w:val="ListParagraph"/>
        <w:numPr>
          <w:ilvl w:val="1"/>
          <w:numId w:val="1"/>
        </w:numPr>
        <w:rPr>
          <w:b/>
          <w:color w:val="984806" w:themeColor="accent6" w:themeShade="80"/>
        </w:rPr>
      </w:pPr>
      <w:r w:rsidRPr="001136FE">
        <w:rPr>
          <w:b/>
          <w:color w:val="984806" w:themeColor="accent6" w:themeShade="80"/>
        </w:rPr>
        <w:t>Discuss major public education news with other members.</w:t>
      </w:r>
    </w:p>
    <w:p w:rsidR="001136FE" w:rsidRPr="001136FE" w:rsidRDefault="001136FE" w:rsidP="001136FE">
      <w:pPr>
        <w:pStyle w:val="ListParagraph"/>
        <w:numPr>
          <w:ilvl w:val="1"/>
          <w:numId w:val="1"/>
        </w:numPr>
        <w:rPr>
          <w:b/>
          <w:color w:val="984806" w:themeColor="accent6" w:themeShade="80"/>
        </w:rPr>
      </w:pPr>
      <w:r w:rsidRPr="001136FE">
        <w:rPr>
          <w:b/>
          <w:color w:val="984806" w:themeColor="accent6" w:themeShade="80"/>
        </w:rPr>
        <w:t>Get updates on legislature, policies, and other vital issues.</w:t>
      </w:r>
    </w:p>
    <w:p w:rsidR="001136FE" w:rsidRPr="001136FE" w:rsidRDefault="001136FE" w:rsidP="001136FE">
      <w:pPr>
        <w:pStyle w:val="ListParagraph"/>
        <w:numPr>
          <w:ilvl w:val="1"/>
          <w:numId w:val="1"/>
        </w:numPr>
        <w:rPr>
          <w:b/>
          <w:color w:val="984806" w:themeColor="accent6" w:themeShade="80"/>
        </w:rPr>
      </w:pPr>
      <w:r w:rsidRPr="001136FE">
        <w:rPr>
          <w:b/>
          <w:color w:val="984806" w:themeColor="accent6" w:themeShade="80"/>
        </w:rPr>
        <w:t>Learn about new member services.</w:t>
      </w:r>
    </w:p>
    <w:p w:rsidR="001136FE" w:rsidRPr="001136FE" w:rsidRDefault="001136FE" w:rsidP="001136FE">
      <w:pPr>
        <w:pStyle w:val="ListParagraph"/>
        <w:numPr>
          <w:ilvl w:val="1"/>
          <w:numId w:val="1"/>
        </w:numPr>
        <w:rPr>
          <w:b/>
          <w:color w:val="984806" w:themeColor="accent6" w:themeShade="80"/>
        </w:rPr>
      </w:pPr>
      <w:r w:rsidRPr="001136FE">
        <w:rPr>
          <w:b/>
          <w:color w:val="984806" w:themeColor="accent6" w:themeShade="80"/>
        </w:rPr>
        <w:t>Get the latest details on upcoming OEA events.</w:t>
      </w:r>
    </w:p>
    <w:p w:rsidR="001136FE" w:rsidRPr="001136FE" w:rsidRDefault="001136FE" w:rsidP="001136FE">
      <w:pPr>
        <w:pStyle w:val="ListParagraph"/>
        <w:numPr>
          <w:ilvl w:val="1"/>
          <w:numId w:val="1"/>
        </w:numPr>
        <w:rPr>
          <w:b/>
          <w:color w:val="984806" w:themeColor="accent6" w:themeShade="80"/>
        </w:rPr>
      </w:pPr>
      <w:r w:rsidRPr="001136FE">
        <w:rPr>
          <w:b/>
          <w:color w:val="984806" w:themeColor="accent6" w:themeShade="80"/>
        </w:rPr>
        <w:t>Collaborate with other professional educators.</w:t>
      </w:r>
    </w:p>
    <w:p w:rsidR="001136FE" w:rsidRPr="001136FE" w:rsidRDefault="001136FE" w:rsidP="001136FE">
      <w:pPr>
        <w:pStyle w:val="ListParagraph"/>
        <w:numPr>
          <w:ilvl w:val="1"/>
          <w:numId w:val="1"/>
        </w:numPr>
        <w:rPr>
          <w:b/>
          <w:color w:val="984806" w:themeColor="accent6" w:themeShade="80"/>
        </w:rPr>
      </w:pPr>
      <w:r w:rsidRPr="001136FE">
        <w:rPr>
          <w:b/>
          <w:color w:val="984806" w:themeColor="accent6" w:themeShade="80"/>
        </w:rPr>
        <w:t>And provide valuable feedback on improving OEA services.</w:t>
      </w:r>
    </w:p>
    <w:p w:rsidR="001136FE" w:rsidRDefault="001136FE" w:rsidP="001136FE">
      <w:pPr>
        <w:pStyle w:val="ListParagraph"/>
        <w:numPr>
          <w:ilvl w:val="0"/>
          <w:numId w:val="1"/>
        </w:numPr>
        <w:rPr>
          <w:b/>
          <w:color w:val="FF0000"/>
        </w:rPr>
      </w:pPr>
      <w:r w:rsidRPr="001136FE">
        <w:rPr>
          <w:b/>
          <w:color w:val="FF0000"/>
        </w:rPr>
        <w:t>Labor Management is January 25, so please contact your labor management rep with any concerns you may have that you’d like addressed.</w:t>
      </w:r>
    </w:p>
    <w:p w:rsidR="001136FE" w:rsidRDefault="001136FE" w:rsidP="001136FE">
      <w:r>
        <w:t>Hopefully everyone enjoys the 2-hour delay tomorrow! Again, thank you for all that you do every day!</w:t>
      </w:r>
    </w:p>
    <w:p w:rsidR="001136FE" w:rsidRDefault="001136FE" w:rsidP="001136FE">
      <w:r>
        <w:t>Sincerely,</w:t>
      </w:r>
    </w:p>
    <w:p w:rsidR="001136FE" w:rsidRDefault="001136FE" w:rsidP="001136FE"/>
    <w:p w:rsidR="001136FE" w:rsidRDefault="001136FE" w:rsidP="001136FE">
      <w:r>
        <w:t xml:space="preserve">James </w:t>
      </w:r>
      <w:proofErr w:type="spellStart"/>
      <w:r>
        <w:t>Cutlip</w:t>
      </w:r>
      <w:proofErr w:type="spellEnd"/>
    </w:p>
    <w:p w:rsidR="001136FE" w:rsidRPr="001136FE" w:rsidRDefault="001136FE" w:rsidP="001136FE">
      <w:r>
        <w:t xml:space="preserve">President, WEA </w:t>
      </w:r>
    </w:p>
    <w:sectPr w:rsidR="001136FE" w:rsidRPr="0011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7C82"/>
    <w:multiLevelType w:val="hybridMultilevel"/>
    <w:tmpl w:val="EC227AE6"/>
    <w:lvl w:ilvl="0" w:tplc="F7F87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FE"/>
    <w:rsid w:val="00040100"/>
    <w:rsid w:val="001136FE"/>
    <w:rsid w:val="00144A30"/>
    <w:rsid w:val="007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FE"/>
    <w:pPr>
      <w:ind w:left="720"/>
      <w:contextualSpacing/>
    </w:pPr>
  </w:style>
  <w:style w:type="character" w:styleId="Hyperlink">
    <w:name w:val="Hyperlink"/>
    <w:basedOn w:val="DefaultParagraphFont"/>
    <w:uiPriority w:val="99"/>
    <w:unhideWhenUsed/>
    <w:rsid w:val="00113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FE"/>
    <w:pPr>
      <w:ind w:left="720"/>
      <w:contextualSpacing/>
    </w:pPr>
  </w:style>
  <w:style w:type="character" w:styleId="Hyperlink">
    <w:name w:val="Hyperlink"/>
    <w:basedOn w:val="DefaultParagraphFont"/>
    <w:uiPriority w:val="99"/>
    <w:unhideWhenUsed/>
    <w:rsid w:val="00113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ea.org/common-co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Cutlip</dc:creator>
  <cp:lastModifiedBy>James Cutlip</cp:lastModifiedBy>
  <cp:revision>1</cp:revision>
  <dcterms:created xsi:type="dcterms:W3CDTF">2014-01-22T02:01:00Z</dcterms:created>
  <dcterms:modified xsi:type="dcterms:W3CDTF">2014-01-22T02:16:00Z</dcterms:modified>
</cp:coreProperties>
</file>